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A0" w:rsidRPr="007F69DA" w:rsidRDefault="00F37DA0" w:rsidP="00F37DA0">
      <w:pPr>
        <w:widowControl w:val="0"/>
        <w:tabs>
          <w:tab w:val="left" w:pos="9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F69D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СРАВНИТЕЛЬНАЯ ТАБЛИЦА</w:t>
      </w:r>
    </w:p>
    <w:p w:rsidR="00F37DA0" w:rsidRPr="007F69DA" w:rsidRDefault="00F37DA0" w:rsidP="00F37DA0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F69DA">
        <w:rPr>
          <w:rFonts w:ascii="Times New Roman" w:eastAsia="Times New Roman" w:hAnsi="Times New Roman" w:cs="Times New Roman"/>
          <w:b/>
          <w:sz w:val="28"/>
          <w:szCs w:val="24"/>
        </w:rPr>
        <w:t>к приказ</w:t>
      </w:r>
      <w:r w:rsidR="00C80E3E" w:rsidRPr="007F69DA">
        <w:rPr>
          <w:rFonts w:ascii="Times New Roman" w:eastAsia="Times New Roman" w:hAnsi="Times New Roman" w:cs="Times New Roman"/>
          <w:b/>
          <w:sz w:val="28"/>
          <w:szCs w:val="24"/>
        </w:rPr>
        <w:t>у</w:t>
      </w:r>
      <w:r w:rsidRPr="007F69DA">
        <w:rPr>
          <w:rFonts w:ascii="Cambria" w:eastAsia="Times New Roman" w:hAnsi="Cambria" w:cs="Times New Roman"/>
          <w:color w:val="365F91"/>
          <w:sz w:val="36"/>
          <w:szCs w:val="32"/>
        </w:rPr>
        <w:t xml:space="preserve"> </w:t>
      </w:r>
      <w:r w:rsidRPr="007F69DA">
        <w:rPr>
          <w:rFonts w:ascii="Times New Roman" w:eastAsia="Times New Roman" w:hAnsi="Times New Roman" w:cs="Times New Roman"/>
          <w:b/>
          <w:sz w:val="28"/>
          <w:szCs w:val="24"/>
        </w:rPr>
        <w:t xml:space="preserve">Министра финансов Республики Казахстан </w:t>
      </w:r>
      <w:r w:rsidRPr="007F69DA">
        <w:rPr>
          <w:rFonts w:ascii="Times New Roman" w:eastAsia="Times New Roman" w:hAnsi="Times New Roman" w:cs="Times New Roman"/>
          <w:b/>
          <w:sz w:val="28"/>
          <w:szCs w:val="24"/>
        </w:rPr>
        <w:br/>
        <w:t>от «___» 20_______</w:t>
      </w:r>
      <w:r w:rsidRPr="007F69DA">
        <w:rPr>
          <w:rFonts w:ascii="Times New Roman" w:eastAsia="Times New Roman" w:hAnsi="Times New Roman" w:cs="Times New Roman"/>
          <w:b/>
          <w:sz w:val="28"/>
          <w:szCs w:val="24"/>
        </w:rPr>
        <w:tab/>
        <w:t>года № ____ «О внесении изменени</w:t>
      </w:r>
      <w:r w:rsidR="0083027B">
        <w:rPr>
          <w:rFonts w:ascii="Times New Roman" w:eastAsia="Times New Roman" w:hAnsi="Times New Roman" w:cs="Times New Roman"/>
          <w:b/>
          <w:sz w:val="28"/>
          <w:szCs w:val="24"/>
        </w:rPr>
        <w:t>я</w:t>
      </w:r>
      <w:r w:rsidRPr="007F69DA">
        <w:rPr>
          <w:rFonts w:ascii="Times New Roman" w:eastAsia="Times New Roman" w:hAnsi="Times New Roman" w:cs="Times New Roman"/>
          <w:b/>
          <w:sz w:val="28"/>
          <w:szCs w:val="24"/>
        </w:rPr>
        <w:t xml:space="preserve"> в приказ Министра финансов Республики Казахстан</w:t>
      </w:r>
      <w:r w:rsidR="003A020C" w:rsidRPr="007F69DA">
        <w:t xml:space="preserve"> </w:t>
      </w:r>
      <w:r w:rsidR="003A020C" w:rsidRPr="007F69DA">
        <w:rPr>
          <w:rFonts w:ascii="Times New Roman" w:eastAsia="Times New Roman" w:hAnsi="Times New Roman" w:cs="Times New Roman"/>
          <w:b/>
          <w:sz w:val="28"/>
          <w:szCs w:val="24"/>
        </w:rPr>
        <w:t>от 14 апреля 2021 года № 339 «Об утверждении порогового значения коэффициента налоговой нагрузки за последние три года на день регистрации заявления в уполномоченном органе</w:t>
      </w:r>
      <w:r w:rsidRPr="007F69DA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F37DA0" w:rsidRPr="007F69DA" w:rsidRDefault="00F37DA0" w:rsidP="00F37DA0">
      <w:pPr>
        <w:widowControl w:val="0"/>
        <w:tabs>
          <w:tab w:val="left" w:pos="9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4962"/>
        <w:gridCol w:w="4394"/>
        <w:gridCol w:w="3402"/>
      </w:tblGrid>
      <w:tr w:rsidR="002865AC" w:rsidRPr="007F69DA" w:rsidTr="00287638">
        <w:tc>
          <w:tcPr>
            <w:tcW w:w="567" w:type="dxa"/>
            <w:hideMark/>
          </w:tcPr>
          <w:p w:rsidR="00F37DA0" w:rsidRPr="007F69DA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7F69DA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№</w:t>
            </w:r>
          </w:p>
          <w:p w:rsidR="00F37DA0" w:rsidRPr="007F69DA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7F69DA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п/п</w:t>
            </w:r>
          </w:p>
        </w:tc>
        <w:tc>
          <w:tcPr>
            <w:tcW w:w="1276" w:type="dxa"/>
            <w:hideMark/>
          </w:tcPr>
          <w:p w:rsidR="00F37DA0" w:rsidRPr="007F69DA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proofErr w:type="spellStart"/>
            <w:r w:rsidRPr="007F69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Струк-турный</w:t>
            </w:r>
            <w:proofErr w:type="spellEnd"/>
            <w:r w:rsidRPr="007F69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элемент правового акта</w:t>
            </w:r>
          </w:p>
        </w:tc>
        <w:tc>
          <w:tcPr>
            <w:tcW w:w="4962" w:type="dxa"/>
            <w:hideMark/>
          </w:tcPr>
          <w:p w:rsidR="00F37DA0" w:rsidRPr="007F69DA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4394" w:type="dxa"/>
            <w:hideMark/>
          </w:tcPr>
          <w:p w:rsidR="00F37DA0" w:rsidRPr="007F69DA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Предлагаемая редакция</w:t>
            </w:r>
          </w:p>
        </w:tc>
        <w:tc>
          <w:tcPr>
            <w:tcW w:w="3402" w:type="dxa"/>
          </w:tcPr>
          <w:p w:rsidR="00F37DA0" w:rsidRPr="007F69DA" w:rsidRDefault="00F37DA0" w:rsidP="00F37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  <w:r w:rsidRPr="007F69DA"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  <w:t>Обоснование</w:t>
            </w:r>
          </w:p>
          <w:p w:rsidR="00F37DA0" w:rsidRPr="007F69DA" w:rsidRDefault="00F37DA0" w:rsidP="00F37D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</w:p>
        </w:tc>
      </w:tr>
      <w:tr w:rsidR="002865AC" w:rsidRPr="007F69DA" w:rsidTr="00287638">
        <w:tc>
          <w:tcPr>
            <w:tcW w:w="567" w:type="dxa"/>
            <w:hideMark/>
          </w:tcPr>
          <w:p w:rsidR="00F37DA0" w:rsidRPr="007F69DA" w:rsidRDefault="00F37DA0" w:rsidP="007629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F69DA">
              <w:rPr>
                <w:rFonts w:ascii="Times New Roman" w:eastAsia="Calibri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F37DA0" w:rsidRPr="007F69DA" w:rsidRDefault="00F37DA0" w:rsidP="0076291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hideMark/>
          </w:tcPr>
          <w:p w:rsidR="00F37DA0" w:rsidRPr="007F69DA" w:rsidRDefault="00F37DA0" w:rsidP="0076291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hideMark/>
          </w:tcPr>
          <w:p w:rsidR="00F37DA0" w:rsidRPr="007F69DA" w:rsidRDefault="00F37DA0" w:rsidP="0076291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hideMark/>
          </w:tcPr>
          <w:p w:rsidR="00F37DA0" w:rsidRPr="007F69DA" w:rsidRDefault="00F37DA0" w:rsidP="007629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7F69DA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>5</w:t>
            </w:r>
          </w:p>
        </w:tc>
      </w:tr>
      <w:tr w:rsidR="0083027B" w:rsidRPr="007F69DA" w:rsidTr="008302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7B" w:rsidRPr="007F69DA" w:rsidRDefault="0083027B" w:rsidP="007B6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1</w:t>
            </w:r>
            <w:r w:rsidRPr="007F69DA">
              <w:rPr>
                <w:rFonts w:ascii="Times New Roman" w:eastAsia="Calibri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7B" w:rsidRPr="007F69DA" w:rsidRDefault="0083027B" w:rsidP="007B6B66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пункт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7B" w:rsidRDefault="0083027B" w:rsidP="007B6B66">
            <w:pPr>
              <w:widowControl w:val="0"/>
              <w:tabs>
                <w:tab w:val="left" w:pos="952"/>
              </w:tabs>
              <w:spacing w:after="0" w:line="240" w:lineRule="auto"/>
              <w:ind w:firstLine="7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2. Установить, что расчет среднеотраслевого значения коэффициента налоговой нагрузки определяется в порядке, предусмотренном пунктами 3 и 4 </w:t>
            </w:r>
            <w:r w:rsidRPr="0083027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Правил расчета коэффициента налоговой нагрузки налогоплательщика (налогового агента), за исключением физических лиц, не зарегистрированных в налоговых органах в качестве индивидуальных предпринимателей и не занимающихся частной практикой, утвержденных приказом Министра финансов Республики Казахстан от  20 февраля 2018 года № </w:t>
            </w:r>
            <w:r w:rsidRPr="0083027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lastRenderedPageBreak/>
              <w:t>253                   «Об утверждении Правил расчета коэффициента налоговой нагрузки налогоплательщика (налогового агента), за исключением физических лиц, не зарегистрированных в налоговых органах в качестве индивидуальных предпринимателей и не занимающихся частной практикой» (зарегистрирован в Реестре государственной регистрации нормативных правовых актов № 16518)</w:t>
            </w:r>
            <w:r w:rsidRPr="007F69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83027B" w:rsidRPr="007F69DA" w:rsidRDefault="0083027B" w:rsidP="007B6B66">
            <w:pPr>
              <w:widowControl w:val="0"/>
              <w:tabs>
                <w:tab w:val="left" w:pos="952"/>
              </w:tabs>
              <w:spacing w:after="0" w:line="240" w:lineRule="auto"/>
              <w:ind w:firstLine="7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3027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 этом расчет среднеотраслевого значения коэффициента налоговой нагрузки осуществляется отдельно за каждый календарный год.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7B" w:rsidRPr="0030465A" w:rsidRDefault="0083027B" w:rsidP="007B6B66">
            <w:pPr>
              <w:widowControl w:val="0"/>
              <w:tabs>
                <w:tab w:val="left" w:pos="952"/>
              </w:tabs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7F69DA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lastRenderedPageBreak/>
              <w:t xml:space="preserve">2. </w:t>
            </w:r>
            <w:r w:rsidRPr="0030465A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 xml:space="preserve">Установить, что расчет среднеотраслевого значения коэффициента налоговой нагрузки определяется в порядке, предусмотренном пунктами 3 и 4 </w:t>
            </w:r>
            <w:r w:rsidRPr="0083027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Правил расчета коэффициента налоговой нагрузки, утвержденных приказом Министра финансов Республики Казахстан от 23 октября 2025 года № 620 «Об утверждении Правил расчета коэффициента налоговой нагрузки» (зарегистрирован в Реестре государственной регистрации нормативных правовых актов </w:t>
            </w:r>
            <w:r w:rsidRPr="0083027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lastRenderedPageBreak/>
              <w:t>под № 37218)</w:t>
            </w:r>
            <w:r w:rsidRPr="0030465A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.</w:t>
            </w:r>
          </w:p>
          <w:p w:rsidR="0083027B" w:rsidRPr="0083027B" w:rsidRDefault="0083027B" w:rsidP="0083027B">
            <w:pPr>
              <w:widowControl w:val="0"/>
              <w:tabs>
                <w:tab w:val="left" w:pos="952"/>
              </w:tabs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30465A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При этом расчет среднеотраслевого значения коэффициента налоговой нагрузки осуществляется отдельно за каждый календарный год.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7B" w:rsidRPr="0083027B" w:rsidRDefault="0083027B" w:rsidP="0083027B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83027B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lastRenderedPageBreak/>
              <w:t>В соответствии с пунктом 1 статьи 27 Закона Республики Казахстан «О правовых актах» в связи с принятием нормативного правового акта подлежат признанию утратившими силу нормативные правовые акты или их структурные элементы, если они противоречат включенным в новый нормативный правовой акт нормам права или поглощаются ими.</w:t>
            </w:r>
          </w:p>
          <w:p w:rsidR="0083027B" w:rsidRPr="0083027B" w:rsidRDefault="0083027B" w:rsidP="0083027B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83027B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lastRenderedPageBreak/>
              <w:t>Кодекс Республики Казахстан «О налогах и других обязательных платежах в бюджет» (налоговый кодекс) утратил силу Налоговым кодексом Республики Казахстан (далее – НК РК), введенным в действие с 1 января 2026 года.</w:t>
            </w:r>
          </w:p>
          <w:p w:rsidR="0083027B" w:rsidRPr="0083027B" w:rsidRDefault="0083027B" w:rsidP="0083027B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83027B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>В реализацию НК РК принят приказ Министра финансов Республики Казахстан от 23 октября 2025 года № 620 «Об утверждении Правил расчета коэффициента налоговой нагрузки» (зарегистрирован в Реестре государственной регистрации нормативных правовых актов под № 37218).</w:t>
            </w:r>
          </w:p>
          <w:p w:rsidR="0083027B" w:rsidRPr="0083027B" w:rsidRDefault="0083027B" w:rsidP="0083027B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83027B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 xml:space="preserve">Указанным приказом приказ Министра финансов Республики Казахстан от 20 февраля 2018 года № 253 «Об </w:t>
            </w:r>
            <w:r w:rsidRPr="0083027B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lastRenderedPageBreak/>
              <w:t>утверждении Правил расчета коэффициента налоговой нагрузки налогоплательщика (налогового агента), за исключением физических лиц, не зарегистрированных в налоговых органах в качестве индивидуальных предпринимателей и не занимающихся частной практикой» признан утратившим силу с 1 января 2026 года.</w:t>
            </w:r>
          </w:p>
          <w:p w:rsidR="0083027B" w:rsidRPr="0083027B" w:rsidRDefault="0083027B" w:rsidP="0083027B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</w:tc>
      </w:tr>
    </w:tbl>
    <w:p w:rsidR="00F37DA0" w:rsidRPr="007F69DA" w:rsidRDefault="00F37DA0" w:rsidP="003321D3">
      <w:pPr>
        <w:spacing w:after="0" w:line="240" w:lineRule="auto"/>
        <w:rPr>
          <w:rFonts w:ascii="Calibri" w:eastAsia="Calibri" w:hAnsi="Calibri" w:cs="Times New Roman"/>
          <w:sz w:val="24"/>
        </w:rPr>
      </w:pPr>
      <w:bookmarkStart w:id="0" w:name="_GoBack"/>
      <w:bookmarkEnd w:id="0"/>
    </w:p>
    <w:sectPr w:rsidR="00F37DA0" w:rsidRPr="007F69DA" w:rsidSect="002A5A1C">
      <w:headerReference w:type="default" r:id="rId7"/>
      <w:pgSz w:w="16838" w:h="11906" w:orient="landscape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87F" w:rsidRDefault="00F1387F">
      <w:pPr>
        <w:spacing w:after="0" w:line="240" w:lineRule="auto"/>
      </w:pPr>
      <w:r>
        <w:separator/>
      </w:r>
    </w:p>
  </w:endnote>
  <w:endnote w:type="continuationSeparator" w:id="0">
    <w:p w:rsidR="00F1387F" w:rsidRDefault="00F13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87F" w:rsidRDefault="00F1387F">
      <w:pPr>
        <w:spacing w:after="0" w:line="240" w:lineRule="auto"/>
      </w:pPr>
      <w:r>
        <w:separator/>
      </w:r>
    </w:p>
  </w:footnote>
  <w:footnote w:type="continuationSeparator" w:id="0">
    <w:p w:rsidR="00F1387F" w:rsidRDefault="00F13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93247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444FA" w:rsidRPr="00500215" w:rsidRDefault="00F37DA0" w:rsidP="00500215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00215">
          <w:rPr>
            <w:rFonts w:ascii="Times New Roman" w:hAnsi="Times New Roman"/>
            <w:sz w:val="28"/>
            <w:szCs w:val="28"/>
          </w:rPr>
          <w:fldChar w:fldCharType="begin"/>
        </w:r>
        <w:r w:rsidRPr="0050021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00215">
          <w:rPr>
            <w:rFonts w:ascii="Times New Roman" w:hAnsi="Times New Roman"/>
            <w:sz w:val="28"/>
            <w:szCs w:val="28"/>
          </w:rPr>
          <w:fldChar w:fldCharType="separate"/>
        </w:r>
        <w:r w:rsidR="002D1BD4">
          <w:rPr>
            <w:rFonts w:ascii="Times New Roman" w:hAnsi="Times New Roman"/>
            <w:noProof/>
            <w:sz w:val="28"/>
            <w:szCs w:val="28"/>
          </w:rPr>
          <w:t>2</w:t>
        </w:r>
        <w:r w:rsidRPr="0050021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444FA" w:rsidRDefault="00F13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DA0"/>
    <w:rsid w:val="00025AFA"/>
    <w:rsid w:val="00041EFF"/>
    <w:rsid w:val="000F12E6"/>
    <w:rsid w:val="00125DA3"/>
    <w:rsid w:val="0013024E"/>
    <w:rsid w:val="00166E76"/>
    <w:rsid w:val="001E4828"/>
    <w:rsid w:val="001E4EDF"/>
    <w:rsid w:val="001F2971"/>
    <w:rsid w:val="002166FA"/>
    <w:rsid w:val="00246293"/>
    <w:rsid w:val="00253A38"/>
    <w:rsid w:val="002865AC"/>
    <w:rsid w:val="00287638"/>
    <w:rsid w:val="00291F0E"/>
    <w:rsid w:val="002A5A1C"/>
    <w:rsid w:val="002B1FA8"/>
    <w:rsid w:val="002B5437"/>
    <w:rsid w:val="002D1BD4"/>
    <w:rsid w:val="0030465A"/>
    <w:rsid w:val="00323BF9"/>
    <w:rsid w:val="003321D3"/>
    <w:rsid w:val="00337A1F"/>
    <w:rsid w:val="00347477"/>
    <w:rsid w:val="00355858"/>
    <w:rsid w:val="003A020C"/>
    <w:rsid w:val="003A422A"/>
    <w:rsid w:val="003C1606"/>
    <w:rsid w:val="003F475D"/>
    <w:rsid w:val="004135E7"/>
    <w:rsid w:val="0042152E"/>
    <w:rsid w:val="00434EC6"/>
    <w:rsid w:val="00486A37"/>
    <w:rsid w:val="004D77D0"/>
    <w:rsid w:val="004E0B50"/>
    <w:rsid w:val="00510982"/>
    <w:rsid w:val="00517650"/>
    <w:rsid w:val="005216DE"/>
    <w:rsid w:val="005271D6"/>
    <w:rsid w:val="005310E8"/>
    <w:rsid w:val="00552BAE"/>
    <w:rsid w:val="00556D0D"/>
    <w:rsid w:val="005B0DD4"/>
    <w:rsid w:val="005B7BA7"/>
    <w:rsid w:val="005C12FB"/>
    <w:rsid w:val="005F6034"/>
    <w:rsid w:val="00625FA9"/>
    <w:rsid w:val="00632FBF"/>
    <w:rsid w:val="00672064"/>
    <w:rsid w:val="006C1897"/>
    <w:rsid w:val="00713240"/>
    <w:rsid w:val="00721797"/>
    <w:rsid w:val="00732A04"/>
    <w:rsid w:val="00740422"/>
    <w:rsid w:val="00756BF1"/>
    <w:rsid w:val="007612E3"/>
    <w:rsid w:val="00762910"/>
    <w:rsid w:val="00766DF2"/>
    <w:rsid w:val="00785F6F"/>
    <w:rsid w:val="007D4133"/>
    <w:rsid w:val="007E5B7B"/>
    <w:rsid w:val="007F64A0"/>
    <w:rsid w:val="007F69DA"/>
    <w:rsid w:val="0083027B"/>
    <w:rsid w:val="00840AFE"/>
    <w:rsid w:val="008421EB"/>
    <w:rsid w:val="0085616A"/>
    <w:rsid w:val="00872221"/>
    <w:rsid w:val="00887D6D"/>
    <w:rsid w:val="00890A10"/>
    <w:rsid w:val="008A083D"/>
    <w:rsid w:val="008B07A2"/>
    <w:rsid w:val="008C7A4C"/>
    <w:rsid w:val="00911258"/>
    <w:rsid w:val="0093714D"/>
    <w:rsid w:val="00937A0B"/>
    <w:rsid w:val="00950E48"/>
    <w:rsid w:val="00964A2A"/>
    <w:rsid w:val="00985A3F"/>
    <w:rsid w:val="009A6497"/>
    <w:rsid w:val="009A7574"/>
    <w:rsid w:val="009C0F68"/>
    <w:rsid w:val="009D5216"/>
    <w:rsid w:val="009E275D"/>
    <w:rsid w:val="009E295E"/>
    <w:rsid w:val="009F4A73"/>
    <w:rsid w:val="00A00F98"/>
    <w:rsid w:val="00A219FD"/>
    <w:rsid w:val="00A861E4"/>
    <w:rsid w:val="00AA6260"/>
    <w:rsid w:val="00AB562F"/>
    <w:rsid w:val="00AE5A17"/>
    <w:rsid w:val="00AF3C77"/>
    <w:rsid w:val="00B31F52"/>
    <w:rsid w:val="00B42F25"/>
    <w:rsid w:val="00BC2017"/>
    <w:rsid w:val="00BF62DF"/>
    <w:rsid w:val="00C07A93"/>
    <w:rsid w:val="00C31CF7"/>
    <w:rsid w:val="00C469F2"/>
    <w:rsid w:val="00C55991"/>
    <w:rsid w:val="00C63982"/>
    <w:rsid w:val="00C63C87"/>
    <w:rsid w:val="00C71B17"/>
    <w:rsid w:val="00C80E3E"/>
    <w:rsid w:val="00C83C10"/>
    <w:rsid w:val="00C85DAF"/>
    <w:rsid w:val="00C975C1"/>
    <w:rsid w:val="00D03E4A"/>
    <w:rsid w:val="00D446AA"/>
    <w:rsid w:val="00D77DA1"/>
    <w:rsid w:val="00DE5009"/>
    <w:rsid w:val="00DF38DC"/>
    <w:rsid w:val="00E154BB"/>
    <w:rsid w:val="00E32631"/>
    <w:rsid w:val="00E535C1"/>
    <w:rsid w:val="00E862CB"/>
    <w:rsid w:val="00E91FC8"/>
    <w:rsid w:val="00EA1A32"/>
    <w:rsid w:val="00EC154B"/>
    <w:rsid w:val="00F1387F"/>
    <w:rsid w:val="00F167E0"/>
    <w:rsid w:val="00F27BF1"/>
    <w:rsid w:val="00F36F6A"/>
    <w:rsid w:val="00F37DA0"/>
    <w:rsid w:val="00F857AF"/>
    <w:rsid w:val="00F86415"/>
    <w:rsid w:val="00F90B84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90CF4-B368-4235-9DF7-E0A9062A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D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37DA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C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C029F-D3E2-4088-AEBF-82126E64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Тощевикова Оксана</dc:creator>
  <cp:lastModifiedBy>Кобесова Гульден Советбековна</cp:lastModifiedBy>
  <cp:revision>6</cp:revision>
  <cp:lastPrinted>2025-08-21T06:07:00Z</cp:lastPrinted>
  <dcterms:created xsi:type="dcterms:W3CDTF">2026-01-19T04:40:00Z</dcterms:created>
  <dcterms:modified xsi:type="dcterms:W3CDTF">2026-01-28T04:14:00Z</dcterms:modified>
</cp:coreProperties>
</file>